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44F9C6F4" w:rsidR="00CD36CF" w:rsidRDefault="00F36FD4"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4C79F3">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3</w:t>
          </w:r>
        </w:sdtContent>
      </w:sdt>
    </w:p>
    <w:p w14:paraId="2CD1170E" w14:textId="1C8641C7"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4C79F3">
            <w:t>Delegate</w:t>
          </w:r>
          <w:r w:rsidR="008F217F">
            <w:t>s</w:t>
          </w:r>
          <w:r w:rsidR="004C79F3">
            <w:t xml:space="preserve"> Ridenour</w:t>
          </w:r>
          <w:r w:rsidR="008F217F">
            <w:t>, Butler, Ward, Mallow, Jennings, Mazzocchi, Kimble, Holstein, Masters, Coop-Gonzalez, and Martin</w:t>
          </w:r>
        </w:sdtContent>
      </w:sdt>
      <w:r w:rsidRPr="0091254D">
        <w:t>)</w:t>
      </w:r>
    </w:p>
    <w:p w14:paraId="6C6E43E2" w14:textId="70E5C2CE"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F36FD4">
            <w:t xml:space="preserve"> January 20, 2026; Referred to the committee on Health and Human Resources then Rules</w:t>
          </w:r>
          <w:r w:rsidR="00FE76E5">
            <w:t xml:space="preserve"> </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776EA923" w:rsidR="00FE76E5" w:rsidRDefault="004C79F3" w:rsidP="00D60032">
          <w:pPr>
            <w:pStyle w:val="TitleSection"/>
          </w:pPr>
          <w:r w:rsidRPr="004C79F3">
            <w:t>Requesting an inquiry into the COVID-19 pandemic.</w:t>
          </w:r>
        </w:p>
      </w:sdtContent>
    </w:sdt>
    <w:p w14:paraId="2624FAF9" w14:textId="77777777" w:rsidR="004C79F3" w:rsidRDefault="000315AA" w:rsidP="004C79F3">
      <w:pPr>
        <w:pStyle w:val="SectionBody"/>
      </w:pPr>
      <w:proofErr w:type="gramStart"/>
      <w:r>
        <w:t>Whereas,</w:t>
      </w:r>
      <w:proofErr w:type="gramEnd"/>
      <w:r w:rsidR="004C79F3">
        <w:t xml:space="preserve"> The Legislature of West Virginia finds that many lasting effects of the COVID-19 pandemic are still afflicting our citizens; and</w:t>
      </w:r>
    </w:p>
    <w:p w14:paraId="73BCD807" w14:textId="77777777" w:rsidR="004C79F3" w:rsidRDefault="004C79F3" w:rsidP="004C79F3">
      <w:pPr>
        <w:pStyle w:val="SectionBody"/>
      </w:pPr>
      <w:r>
        <w:t xml:space="preserve">Whereas, </w:t>
      </w:r>
      <w:proofErr w:type="gramStart"/>
      <w:r>
        <w:t>Many</w:t>
      </w:r>
      <w:proofErr w:type="gramEnd"/>
      <w:r>
        <w:t xml:space="preserve"> individuals who were vaccinated with the emergency approved vaccine have suffered serious adverse reactions including myocarditis, pericarditis, inflammatory issues, clotting, strokes, and even death; and</w:t>
      </w:r>
    </w:p>
    <w:p w14:paraId="2EB87FE0" w14:textId="77777777" w:rsidR="004C79F3" w:rsidRDefault="004C79F3" w:rsidP="004C79F3">
      <w:pPr>
        <w:pStyle w:val="SectionBody"/>
      </w:pPr>
      <w:r>
        <w:t xml:space="preserve">Whereas, </w:t>
      </w:r>
      <w:proofErr w:type="gramStart"/>
      <w:r>
        <w:t>Some</w:t>
      </w:r>
      <w:proofErr w:type="gramEnd"/>
      <w:r>
        <w:t xml:space="preserve"> individuals who refused the vaccine faced termination of their employment, discriminatory practices and treatment, differences in medical treatment, including forced treatment which they or family members did not want or consent to; and</w:t>
      </w:r>
    </w:p>
    <w:p w14:paraId="770E8D9D" w14:textId="77777777" w:rsidR="004C79F3" w:rsidRDefault="004C79F3" w:rsidP="004C79F3">
      <w:pPr>
        <w:pStyle w:val="SectionBody"/>
      </w:pPr>
      <w:r>
        <w:t xml:space="preserve">Whereas, </w:t>
      </w:r>
      <w:proofErr w:type="gramStart"/>
      <w:r>
        <w:t>Some</w:t>
      </w:r>
      <w:proofErr w:type="gramEnd"/>
      <w:r>
        <w:t xml:space="preserve"> businesses closed due to public health mandates which made it prohibitive for them to keep their doors open, or added expenses which made their businesses uncompetitive; and</w:t>
      </w:r>
    </w:p>
    <w:p w14:paraId="045BA6B1" w14:textId="77777777" w:rsidR="004C79F3" w:rsidRDefault="004C79F3" w:rsidP="004C79F3">
      <w:pPr>
        <w:pStyle w:val="SectionBody"/>
      </w:pPr>
      <w:r>
        <w:t xml:space="preserve">Whereas, </w:t>
      </w:r>
      <w:proofErr w:type="gramStart"/>
      <w:r>
        <w:t>There</w:t>
      </w:r>
      <w:proofErr w:type="gramEnd"/>
      <w:r>
        <w:t xml:space="preserve"> has never been adequate explanation or justification made for all the rules, demands, and coercion put on individuals </w:t>
      </w:r>
      <w:proofErr w:type="gramStart"/>
      <w:r>
        <w:t>as a result of</w:t>
      </w:r>
      <w:proofErr w:type="gramEnd"/>
      <w:r>
        <w:t xml:space="preserve"> the pandemic; and</w:t>
      </w:r>
    </w:p>
    <w:p w14:paraId="3D9AEE0F" w14:textId="4B168215" w:rsidR="000315AA" w:rsidRDefault="004C79F3" w:rsidP="004C79F3">
      <w:pPr>
        <w:pStyle w:val="SectionBody"/>
      </w:pPr>
      <w:proofErr w:type="gramStart"/>
      <w:r>
        <w:t>Whereas,</w:t>
      </w:r>
      <w:proofErr w:type="gramEnd"/>
      <w:r>
        <w:t xml:space="preserve"> Open discussion and questions were restricted and those who dissented from the public narrative were silenced and de-platformed from social media; therefore, be it</w:t>
      </w:r>
    </w:p>
    <w:p w14:paraId="7BAB8CE3" w14:textId="11644301" w:rsidR="00303684" w:rsidRPr="00B844FE" w:rsidRDefault="00841DBA" w:rsidP="00D60032">
      <w:pPr>
        <w:pStyle w:val="EnactingClause"/>
      </w:pPr>
      <w:r>
        <w:lastRenderedPageBreak/>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0034A9">
            <w:t>House of Delegates</w:t>
          </w:r>
        </w:sdtContent>
      </w:sdt>
      <w:r w:rsidR="00303684">
        <w:t>:</w:t>
      </w:r>
    </w:p>
    <w:p w14:paraId="29BA73A0" w14:textId="14AE5D3B" w:rsidR="008736AA" w:rsidRDefault="000034A9" w:rsidP="000034A9">
      <w:pPr>
        <w:pStyle w:val="SectionBody"/>
      </w:pPr>
      <w:r w:rsidRPr="000034A9">
        <w:t>That the Legislature of West Virginia requests a combined investigative task force be created by the Congress of the United States, to incorporate or coordinate with other state, national and international investigations, entities, and activities to discuss and investigate the origins of and the response to the pandemic and recommend corrective actions.  The Legislature recommends that this task force be empowered to refer criminal charges</w:t>
      </w:r>
      <w:r w:rsidR="003A58AE">
        <w:t>,</w:t>
      </w:r>
      <w:r w:rsidRPr="000034A9">
        <w:t xml:space="preserve"> where warranted</w:t>
      </w:r>
      <w:r w:rsidR="003A58AE">
        <w:t>,</w:t>
      </w:r>
      <w:r w:rsidRPr="000034A9">
        <w:t xml:space="preserve"> to the appropriate authorities.  Additionally, the task force should recommend corrective actions to recover from this pandemic, mitigate the potential for future pandemics, and ensure that the appropriate entities that caused the pandemic and resulting ineffective responses to the pandemic are held to account.  </w:t>
      </w:r>
      <w:r w:rsidR="00314854">
        <w:t xml:space="preserve"> </w:t>
      </w:r>
    </w:p>
    <w:sectPr w:rsidR="008736AA"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FC85" w14:textId="77777777" w:rsidR="003A58AE" w:rsidRDefault="003A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F36FD4">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56EEF277" w:rsidR="00C33014" w:rsidRPr="004C79F3" w:rsidRDefault="008B35AD" w:rsidP="00D60032">
    <w:pPr>
      <w:pStyle w:val="HeaderStyle"/>
      <w:rPr>
        <w:sz w:val="22"/>
        <w:szCs w:val="22"/>
      </w:rPr>
    </w:pPr>
    <w:r w:rsidRPr="004C79F3">
      <w:rPr>
        <w:sz w:val="22"/>
        <w:szCs w:val="22"/>
      </w:rPr>
      <w:t>Introduced</w:t>
    </w:r>
    <w:r w:rsidR="0057358F" w:rsidRPr="004C79F3">
      <w:rPr>
        <w:sz w:val="22"/>
        <w:szCs w:val="22"/>
      </w:rPr>
      <w:t xml:space="preserve"> </w:t>
    </w:r>
    <w:sdt>
      <w:sdtPr>
        <w:rPr>
          <w:sz w:val="22"/>
          <w:szCs w:val="22"/>
        </w:rPr>
        <w:tag w:val="BNumWH"/>
        <w:id w:val="291574650"/>
        <w:placeholder>
          <w:docPart w:val="2B9F578D390D410E85B62A0B856E159D"/>
        </w:placeholder>
        <w:text/>
      </w:sdtPr>
      <w:sdtEndPr/>
      <w:sdtContent>
        <w:r w:rsidR="004C79F3">
          <w:rPr>
            <w:sz w:val="22"/>
            <w:szCs w:val="22"/>
          </w:rPr>
          <w:t>HR</w:t>
        </w:r>
      </w:sdtContent>
    </w:sdt>
    <w:r w:rsidR="00FE76E5" w:rsidRPr="004C79F3">
      <w:rPr>
        <w:sz w:val="22"/>
        <w:szCs w:val="22"/>
      </w:rPr>
      <w:tab/>
    </w:r>
    <w:r w:rsidR="00C33014" w:rsidRPr="004C79F3">
      <w:rPr>
        <w:sz w:val="22"/>
        <w:szCs w:val="22"/>
      </w:rPr>
      <w:tab/>
    </w:r>
    <w:sdt>
      <w:sdtPr>
        <w:rPr>
          <w:sz w:val="22"/>
          <w:szCs w:val="22"/>
        </w:rPr>
        <w:alias w:val="CBD Number"/>
        <w:tag w:val="CBD Number"/>
        <w:id w:val="64153659"/>
        <w:lock w:val="sdtLocked"/>
        <w:placeholder>
          <w:docPart w:val="DD66BA3AF8534152AAD4C55B30ABB4C8"/>
        </w:placeholder>
        <w:text/>
      </w:sdtPr>
      <w:sdtEndPr/>
      <w:sdtContent>
        <w:r w:rsidR="004C79F3">
          <w:rPr>
            <w:sz w:val="22"/>
            <w:szCs w:val="22"/>
          </w:rPr>
          <w:t>2026R2316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012967">
    <w:abstractNumId w:val="0"/>
  </w:num>
  <w:num w:numId="2" w16cid:durableId="122625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34A9"/>
    <w:rsid w:val="0000526A"/>
    <w:rsid w:val="000250C1"/>
    <w:rsid w:val="00026C35"/>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15A06"/>
    <w:rsid w:val="00234D3E"/>
    <w:rsid w:val="00251C43"/>
    <w:rsid w:val="0027011C"/>
    <w:rsid w:val="002707C0"/>
    <w:rsid w:val="00274200"/>
    <w:rsid w:val="00274AF5"/>
    <w:rsid w:val="00293081"/>
    <w:rsid w:val="002A0269"/>
    <w:rsid w:val="002C0AFB"/>
    <w:rsid w:val="002E22E7"/>
    <w:rsid w:val="002F79A6"/>
    <w:rsid w:val="00303684"/>
    <w:rsid w:val="00307F0C"/>
    <w:rsid w:val="00314854"/>
    <w:rsid w:val="00362A0F"/>
    <w:rsid w:val="003A58AE"/>
    <w:rsid w:val="003C2915"/>
    <w:rsid w:val="00410CDF"/>
    <w:rsid w:val="004245CE"/>
    <w:rsid w:val="00444862"/>
    <w:rsid w:val="004C13DD"/>
    <w:rsid w:val="004C3EAE"/>
    <w:rsid w:val="004C79F3"/>
    <w:rsid w:val="004E3441"/>
    <w:rsid w:val="004F3C7C"/>
    <w:rsid w:val="0050326B"/>
    <w:rsid w:val="00573058"/>
    <w:rsid w:val="0057358F"/>
    <w:rsid w:val="005A5366"/>
    <w:rsid w:val="005A743E"/>
    <w:rsid w:val="005C299D"/>
    <w:rsid w:val="005E3BF8"/>
    <w:rsid w:val="00625A38"/>
    <w:rsid w:val="00637E73"/>
    <w:rsid w:val="0064759B"/>
    <w:rsid w:val="006865E9"/>
    <w:rsid w:val="00691F3E"/>
    <w:rsid w:val="00694BFB"/>
    <w:rsid w:val="006A106B"/>
    <w:rsid w:val="006D4036"/>
    <w:rsid w:val="0072656B"/>
    <w:rsid w:val="007614EC"/>
    <w:rsid w:val="007A1B17"/>
    <w:rsid w:val="007A1F4B"/>
    <w:rsid w:val="007C798C"/>
    <w:rsid w:val="007E1991"/>
    <w:rsid w:val="007F1A6D"/>
    <w:rsid w:val="007F1CF5"/>
    <w:rsid w:val="00834EDE"/>
    <w:rsid w:val="00841DBA"/>
    <w:rsid w:val="008736AA"/>
    <w:rsid w:val="008B35AD"/>
    <w:rsid w:val="008D275D"/>
    <w:rsid w:val="008E78F7"/>
    <w:rsid w:val="008F217F"/>
    <w:rsid w:val="00907FC0"/>
    <w:rsid w:val="0091254D"/>
    <w:rsid w:val="00937EDA"/>
    <w:rsid w:val="00980327"/>
    <w:rsid w:val="009973E2"/>
    <w:rsid w:val="009B503A"/>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80C20"/>
    <w:rsid w:val="00B844FE"/>
    <w:rsid w:val="00BC562B"/>
    <w:rsid w:val="00BE13E7"/>
    <w:rsid w:val="00C33014"/>
    <w:rsid w:val="00C33434"/>
    <w:rsid w:val="00C34869"/>
    <w:rsid w:val="00C42EB6"/>
    <w:rsid w:val="00C7081B"/>
    <w:rsid w:val="00C85096"/>
    <w:rsid w:val="00C911C0"/>
    <w:rsid w:val="00CB20EF"/>
    <w:rsid w:val="00CD12CB"/>
    <w:rsid w:val="00CD36CF"/>
    <w:rsid w:val="00CD3D02"/>
    <w:rsid w:val="00CF1DCA"/>
    <w:rsid w:val="00D22E03"/>
    <w:rsid w:val="00D32D72"/>
    <w:rsid w:val="00D579FC"/>
    <w:rsid w:val="00D60032"/>
    <w:rsid w:val="00DD70D7"/>
    <w:rsid w:val="00DE526B"/>
    <w:rsid w:val="00DF199D"/>
    <w:rsid w:val="00E01542"/>
    <w:rsid w:val="00E13E5B"/>
    <w:rsid w:val="00E25AAD"/>
    <w:rsid w:val="00E314B5"/>
    <w:rsid w:val="00E365F1"/>
    <w:rsid w:val="00E62F48"/>
    <w:rsid w:val="00E74E16"/>
    <w:rsid w:val="00E831B3"/>
    <w:rsid w:val="00E83541"/>
    <w:rsid w:val="00E9513C"/>
    <w:rsid w:val="00EE70CB"/>
    <w:rsid w:val="00F04F36"/>
    <w:rsid w:val="00F05309"/>
    <w:rsid w:val="00F36FD4"/>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320E5"/>
  <w15:chartTrackingRefBased/>
  <w15:docId w15:val="{A2762388-8C04-46CF-9FA0-22A8A011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26C35"/>
    <w:rsid w:val="000608B9"/>
    <w:rsid w:val="000E0B11"/>
    <w:rsid w:val="001446E2"/>
    <w:rsid w:val="001724B1"/>
    <w:rsid w:val="00194C90"/>
    <w:rsid w:val="001F7E2D"/>
    <w:rsid w:val="00233311"/>
    <w:rsid w:val="002710E7"/>
    <w:rsid w:val="002B50B7"/>
    <w:rsid w:val="002E06F0"/>
    <w:rsid w:val="002F79A6"/>
    <w:rsid w:val="00305B37"/>
    <w:rsid w:val="00320CF4"/>
    <w:rsid w:val="004245CE"/>
    <w:rsid w:val="00443544"/>
    <w:rsid w:val="00463448"/>
    <w:rsid w:val="00473450"/>
    <w:rsid w:val="004C174A"/>
    <w:rsid w:val="004D78CF"/>
    <w:rsid w:val="004F3C7C"/>
    <w:rsid w:val="005534DF"/>
    <w:rsid w:val="00563F74"/>
    <w:rsid w:val="005C299D"/>
    <w:rsid w:val="005D7CD5"/>
    <w:rsid w:val="005F156D"/>
    <w:rsid w:val="00632812"/>
    <w:rsid w:val="006B194B"/>
    <w:rsid w:val="00710DA8"/>
    <w:rsid w:val="00777A05"/>
    <w:rsid w:val="008418A9"/>
    <w:rsid w:val="008760DE"/>
    <w:rsid w:val="008E3064"/>
    <w:rsid w:val="0090217E"/>
    <w:rsid w:val="009047AE"/>
    <w:rsid w:val="009821C7"/>
    <w:rsid w:val="0099176F"/>
    <w:rsid w:val="009963EA"/>
    <w:rsid w:val="00A1317B"/>
    <w:rsid w:val="00AF0BDC"/>
    <w:rsid w:val="00B2487B"/>
    <w:rsid w:val="00C2146B"/>
    <w:rsid w:val="00C36F26"/>
    <w:rsid w:val="00F17086"/>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1927</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2026-01-19T21:26:00Z</dcterms:created>
  <dcterms:modified xsi:type="dcterms:W3CDTF">2026-01-19T21:26:00Z</dcterms:modified>
</cp:coreProperties>
</file>